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460" w:lineRule="atLeast"/>
        <w:jc w:val="center"/>
        <w:rPr>
          <w:rFonts w:hint="eastAsia" w:ascii="宋体" w:eastAsia="宋体"/>
          <w:b/>
          <w:bCs/>
          <w:color w:val="000000"/>
          <w:w w:val="90"/>
          <w:sz w:val="44"/>
          <w:szCs w:val="44"/>
          <w:lang w:eastAsia="zh-CN"/>
        </w:rPr>
      </w:pPr>
      <w:r>
        <w:rPr>
          <w:rFonts w:hint="eastAsia" w:ascii="宋体"/>
          <w:b/>
          <w:bCs/>
          <w:color w:val="000000"/>
          <w:w w:val="90"/>
          <w:sz w:val="44"/>
          <w:szCs w:val="44"/>
          <w:lang w:eastAsia="zh-CN"/>
        </w:rPr>
        <w:t>招</w:t>
      </w:r>
      <w:r>
        <w:rPr>
          <w:rFonts w:hint="eastAsia" w:ascii="宋体"/>
          <w:b/>
          <w:bCs/>
          <w:color w:val="000000"/>
          <w:w w:val="90"/>
          <w:sz w:val="44"/>
          <w:szCs w:val="44"/>
        </w:rPr>
        <w:t>标</w:t>
      </w:r>
      <w:r>
        <w:rPr>
          <w:rFonts w:hint="eastAsia" w:ascii="宋体"/>
          <w:b/>
          <w:bCs/>
          <w:color w:val="000000"/>
          <w:w w:val="90"/>
          <w:sz w:val="44"/>
          <w:szCs w:val="44"/>
          <w:lang w:eastAsia="zh-CN"/>
        </w:rPr>
        <w:t>公告</w:t>
      </w:r>
    </w:p>
    <w:p>
      <w:pPr>
        <w:spacing w:line="312" w:lineRule="auto"/>
        <w:rPr>
          <w:color w:val="000000"/>
          <w:szCs w:val="21"/>
          <w:u w:val="single"/>
        </w:rPr>
      </w:pPr>
    </w:p>
    <w:p>
      <w:pPr>
        <w:spacing w:line="360" w:lineRule="auto"/>
        <w:ind w:firstLine="422" w:firstLineChars="200"/>
        <w:rPr>
          <w:rFonts w:ascii="宋体"/>
          <w:color w:val="000000"/>
          <w:szCs w:val="21"/>
        </w:rPr>
      </w:pPr>
      <w:r>
        <w:rPr>
          <w:rFonts w:hint="eastAsia" w:ascii="宋体"/>
          <w:b/>
          <w:color w:val="000000"/>
          <w:szCs w:val="21"/>
        </w:rPr>
        <w:t>湖南康乃馨</w:t>
      </w:r>
      <w:r>
        <w:rPr>
          <w:rFonts w:hint="eastAsia" w:ascii="宋体"/>
          <w:b/>
          <w:color w:val="000000"/>
          <w:szCs w:val="21"/>
          <w:lang w:eastAsia="zh-CN"/>
        </w:rPr>
        <w:t>生物科技</w:t>
      </w:r>
      <w:r>
        <w:rPr>
          <w:rFonts w:hint="eastAsia" w:ascii="宋体"/>
          <w:b/>
          <w:color w:val="000000"/>
          <w:szCs w:val="21"/>
        </w:rPr>
        <w:t>有限公司</w:t>
      </w:r>
      <w:r>
        <w:rPr>
          <w:rFonts w:hint="eastAsia" w:ascii="宋体"/>
          <w:color w:val="000000"/>
          <w:szCs w:val="21"/>
        </w:rPr>
        <w:t>受</w:t>
      </w:r>
      <w:r>
        <w:rPr>
          <w:rFonts w:hint="eastAsia" w:ascii="宋体"/>
          <w:b/>
          <w:color w:val="000000"/>
          <w:szCs w:val="21"/>
        </w:rPr>
        <w:t>长沙康乃馨老年病医院</w:t>
      </w:r>
      <w:r>
        <w:rPr>
          <w:rFonts w:hint="eastAsia" w:ascii="宋体"/>
          <w:b/>
          <w:color w:val="000000"/>
          <w:szCs w:val="21"/>
          <w:lang w:eastAsia="zh-CN"/>
        </w:rPr>
        <w:t>有限公司</w:t>
      </w:r>
      <w:r>
        <w:rPr>
          <w:rFonts w:hint="eastAsia" w:ascii="宋体"/>
          <w:color w:val="000000"/>
          <w:szCs w:val="21"/>
        </w:rPr>
        <w:t>委托，对下列</w:t>
      </w:r>
      <w:r>
        <w:rPr>
          <w:rFonts w:hint="eastAsia" w:ascii="宋体"/>
          <w:color w:val="000000"/>
          <w:szCs w:val="21"/>
          <w:lang w:eastAsia="zh-CN"/>
        </w:rPr>
        <w:t>货物</w:t>
      </w:r>
      <w:r>
        <w:rPr>
          <w:rFonts w:hint="eastAsia" w:ascii="宋体"/>
          <w:color w:val="000000"/>
          <w:szCs w:val="21"/>
        </w:rPr>
        <w:t>进行国内公开招标。</w:t>
      </w:r>
      <w:r>
        <w:rPr>
          <w:rFonts w:hint="eastAsia" w:ascii="宋体"/>
          <w:color w:val="000000"/>
          <w:szCs w:val="21"/>
          <w:lang w:eastAsia="zh-CN"/>
        </w:rPr>
        <w:t>欢迎</w:t>
      </w:r>
      <w:r>
        <w:rPr>
          <w:rFonts w:hint="eastAsia" w:ascii="宋体"/>
          <w:color w:val="000000"/>
          <w:szCs w:val="21"/>
        </w:rPr>
        <w:t>有意向的投标人参加投标。</w:t>
      </w:r>
    </w:p>
    <w:p>
      <w:pPr>
        <w:spacing w:line="312" w:lineRule="auto"/>
        <w:ind w:firstLine="420" w:firstLineChars="200"/>
        <w:rPr>
          <w:rFonts w:ascii="宋体"/>
          <w:color w:val="000000"/>
          <w:szCs w:val="21"/>
        </w:rPr>
      </w:pPr>
    </w:p>
    <w:p>
      <w:pPr>
        <w:spacing w:line="440" w:lineRule="atLeast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1、招标内容：</w:t>
      </w:r>
    </w:p>
    <w:tbl>
      <w:tblPr>
        <w:tblStyle w:val="7"/>
        <w:tblW w:w="93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104"/>
        <w:gridCol w:w="1395"/>
        <w:gridCol w:w="1425"/>
        <w:gridCol w:w="32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号</w:t>
            </w:r>
          </w:p>
        </w:tc>
        <w:tc>
          <w:tcPr>
            <w:tcW w:w="2104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货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物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名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称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数</w:t>
            </w:r>
            <w:r>
              <w:rPr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量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预算价</w:t>
            </w:r>
          </w:p>
        </w:tc>
        <w:tc>
          <w:tcPr>
            <w:tcW w:w="322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采购要求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包1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有创呼吸机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23万</w:t>
            </w:r>
          </w:p>
        </w:tc>
        <w:tc>
          <w:tcPr>
            <w:tcW w:w="322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详见</w:t>
            </w:r>
            <w:r>
              <w:rPr>
                <w:rFonts w:hint="eastAsia" w:ascii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第五章货物技术规格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4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包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0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无创呼吸机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18万</w:t>
            </w:r>
          </w:p>
        </w:tc>
        <w:tc>
          <w:tcPr>
            <w:tcW w:w="322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注：本项目按包号分别确定中标人，各投标人可按包号分别对以上设备进行投标。</w:t>
      </w:r>
    </w:p>
    <w:p>
      <w:pPr>
        <w:spacing w:line="360" w:lineRule="auto"/>
        <w:ind w:firstLine="420" w:firstLineChars="200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</w:rPr>
        <w:t>1.1 招标编号：</w:t>
      </w:r>
      <w:r>
        <w:rPr>
          <w:rFonts w:hint="eastAsia"/>
          <w:szCs w:val="21"/>
          <w:lang w:eastAsia="zh-CN"/>
        </w:rPr>
        <w:t>KNX-ZB-202</w:t>
      </w:r>
      <w:r>
        <w:rPr>
          <w:rFonts w:hint="eastAsia"/>
          <w:szCs w:val="21"/>
          <w:lang w:val="en-US" w:eastAsia="zh-CN"/>
        </w:rPr>
        <w:t>20302</w:t>
      </w:r>
    </w:p>
    <w:p>
      <w:pPr>
        <w:spacing w:line="360" w:lineRule="auto"/>
        <w:ind w:firstLine="420" w:firstLineChars="200"/>
        <w:rPr>
          <w:rFonts w:hint="eastAsia" w:eastAsia="宋体"/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</w:rPr>
        <w:t>1.2 项目名称：</w:t>
      </w:r>
      <w:r>
        <w:rPr>
          <w:rFonts w:hint="eastAsia"/>
          <w:color w:val="000000"/>
          <w:szCs w:val="21"/>
          <w:lang w:eastAsia="zh-CN"/>
        </w:rPr>
        <w:t>呼吸机采购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1.3 交货地点：长沙市望城区银星路599号长沙康乃馨老年病医院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1.4 交货时间：合同签订后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天内</w:t>
      </w:r>
    </w:p>
    <w:p>
      <w:pPr>
        <w:spacing w:line="360" w:lineRule="auto"/>
        <w:ind w:firstLine="422" w:firstLineChars="200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2、资金来源：自筹</w:t>
      </w:r>
    </w:p>
    <w:p>
      <w:pPr>
        <w:numPr>
          <w:ilvl w:val="0"/>
          <w:numId w:val="1"/>
        </w:num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投标人资格要求：</w:t>
      </w:r>
    </w:p>
    <w:p>
      <w:pPr>
        <w:numPr>
          <w:ilvl w:val="-1"/>
          <w:numId w:val="0"/>
        </w:numPr>
        <w:spacing w:after="0" w:afterLines="-2147483648"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 w:bidi="ar-SA"/>
        </w:rPr>
        <w:t>3.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  <w:t>1．投标人必须是在中华人民共和国境内依法注册，具有独立法人资格的企业，须提供有效的营业执照正本复印件。</w:t>
      </w:r>
    </w:p>
    <w:p>
      <w:pPr>
        <w:numPr>
          <w:ilvl w:val="-1"/>
          <w:numId w:val="0"/>
        </w:numPr>
        <w:spacing w:after="0" w:afterLines="-2147483648" w:line="360" w:lineRule="auto"/>
        <w:ind w:left="0" w:leftChars="0" w:firstLine="420" w:firstLineChars="200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.2.</w:t>
      </w:r>
      <w:r>
        <w:rPr>
          <w:color w:val="000000"/>
          <w:szCs w:val="21"/>
        </w:rPr>
        <w:t xml:space="preserve"> 必须具备医疗器械经营（或生产）企业许可证；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rFonts w:hint="eastAsia" w:cs="Times New Roman"/>
          <w:color w:val="000000"/>
          <w:szCs w:val="21"/>
          <w:lang w:val="en-US" w:eastAsia="zh-CN"/>
        </w:rPr>
      </w:pPr>
      <w:r>
        <w:rPr>
          <w:rFonts w:hint="eastAsia" w:cs="Times New Roman"/>
          <w:color w:val="000000"/>
          <w:szCs w:val="21"/>
          <w:lang w:val="en-US" w:eastAsia="zh-CN"/>
        </w:rPr>
        <w:t>3.3.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投标人须提供法定代表人授权委托书原件及双方身份证复印件。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eastAsia="zh-CN"/>
        </w:rPr>
        <w:t>3</w:t>
      </w:r>
      <w:r>
        <w:rPr>
          <w:rFonts w:hint="eastAsia" w:cs="Times New Roman"/>
          <w:color w:val="000000"/>
          <w:szCs w:val="21"/>
          <w:lang w:val="en-US" w:eastAsia="zh-CN"/>
        </w:rPr>
        <w:t>.4</w:t>
      </w:r>
      <w:r>
        <w:rPr>
          <w:rFonts w:hint="default" w:ascii="Times New Roman" w:hAnsi="Times New Roman" w:eastAsia="宋体" w:cs="Times New Roman"/>
          <w:color w:val="000000"/>
          <w:szCs w:val="21"/>
        </w:rPr>
        <w:t>税务登记证或依法缴纳税收证明材料。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cs="Times New Roman"/>
          <w:color w:val="000000"/>
          <w:szCs w:val="21"/>
          <w:lang w:eastAsia="zh-CN"/>
        </w:rPr>
        <w:t>3</w:t>
      </w:r>
      <w:r>
        <w:rPr>
          <w:rFonts w:hint="eastAsia" w:cs="Times New Roman"/>
          <w:color w:val="000000"/>
          <w:szCs w:val="21"/>
          <w:lang w:val="en-US" w:eastAsia="zh-CN"/>
        </w:rPr>
        <w:t>.5.</w:t>
      </w:r>
      <w:r>
        <w:rPr>
          <w:rFonts w:hint="default" w:eastAsia="宋体" w:cs="Times New Roman"/>
          <w:color w:val="000000"/>
          <w:szCs w:val="21"/>
          <w:lang w:val="en-US" w:eastAsia="zh-CN"/>
        </w:rPr>
        <w:t>经审计的财务报告（ 2020 年度）或基本开户银行出具的资信证明；</w:t>
      </w:r>
    </w:p>
    <w:p>
      <w:pPr>
        <w:numPr>
          <w:ilvl w:val="0"/>
          <w:numId w:val="0"/>
        </w:numPr>
        <w:spacing w:after="0" w:afterLines="-2147483648" w:line="360" w:lineRule="auto"/>
        <w:ind w:firstLine="420" w:firstLineChars="200"/>
        <w:rPr>
          <w:color w:val="000000"/>
          <w:szCs w:val="21"/>
        </w:rPr>
      </w:pPr>
      <w:r>
        <w:rPr>
          <w:rFonts w:hint="eastAsia" w:cs="Times New Roman"/>
          <w:color w:val="000000"/>
          <w:szCs w:val="21"/>
          <w:lang w:val="en-US" w:eastAsia="zh-CN"/>
        </w:rPr>
        <w:t>3.6</w:t>
      </w:r>
      <w:r>
        <w:rPr>
          <w:rFonts w:hint="default" w:eastAsia="宋体" w:cs="Times New Roman"/>
          <w:color w:val="00000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参加招标采购活动前三年内，在经营活动中没有违法记录和经济纠纷。</w:t>
      </w:r>
    </w:p>
    <w:p>
      <w:pPr>
        <w:numPr>
          <w:ilvl w:val="0"/>
          <w:numId w:val="0"/>
        </w:numPr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.7.</w:t>
      </w:r>
      <w:r>
        <w:rPr>
          <w:color w:val="000000"/>
          <w:szCs w:val="21"/>
        </w:rPr>
        <w:t>必须提供所投设备制造商针对本项目的有效授权证明；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.8.</w:t>
      </w:r>
      <w:r>
        <w:rPr>
          <w:color w:val="000000"/>
          <w:szCs w:val="21"/>
        </w:rPr>
        <w:t xml:space="preserve"> </w:t>
      </w:r>
      <w:r>
        <w:rPr>
          <w:rFonts w:hint="default"/>
          <w:color w:val="000000"/>
          <w:szCs w:val="21"/>
        </w:rPr>
        <w:t>投标人所投产品若纳入中华人民共和国医疗器械监督管理的，第一类医疗器械须具有备案凭证，第二、三类须具有《医疗器械注册证》；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eastAsia="zh-CN"/>
        </w:rPr>
        <w:t>3</w:t>
      </w:r>
      <w:r>
        <w:rPr>
          <w:rFonts w:hint="eastAsia"/>
          <w:color w:val="000000"/>
          <w:szCs w:val="21"/>
          <w:lang w:val="en-US" w:eastAsia="zh-CN"/>
        </w:rPr>
        <w:t>.9.</w:t>
      </w:r>
      <w:r>
        <w:rPr>
          <w:color w:val="000000"/>
          <w:szCs w:val="21"/>
        </w:rPr>
        <w:t>单位负责人为同一人或者存在控股、管理关系的不同单位，不得同时参加本项目投标；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  <w:lang w:val="en-US" w:eastAsia="zh-CN"/>
        </w:rPr>
        <w:t>.10.</w:t>
      </w:r>
      <w:r>
        <w:rPr>
          <w:color w:val="000000"/>
          <w:szCs w:val="21"/>
        </w:rPr>
        <w:t xml:space="preserve"> 与招标人存在利害关系可能影响招标公正性的法人、其他组织或者个人，不得参加投标；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3.11.</w:t>
      </w:r>
      <w:r>
        <w:rPr>
          <w:color w:val="000000"/>
          <w:szCs w:val="21"/>
        </w:rPr>
        <w:t>投标人及其所投设备必须符合法律法规规定的其他条件；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3.12..</w:t>
      </w:r>
      <w:r>
        <w:rPr>
          <w:color w:val="000000"/>
          <w:szCs w:val="21"/>
        </w:rPr>
        <w:t>本项目不接受联合体投标。</w:t>
      </w:r>
    </w:p>
    <w:p>
      <w:pPr>
        <w:ind w:left="480"/>
        <w:rPr>
          <w:rFonts w:ascii="宋体"/>
          <w:color w:val="000000"/>
          <w:szCs w:val="21"/>
        </w:rPr>
      </w:pPr>
    </w:p>
    <w:p>
      <w:pPr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4、</w:t>
      </w:r>
      <w:r>
        <w:rPr>
          <w:b/>
          <w:color w:val="000000"/>
          <w:szCs w:val="21"/>
        </w:rPr>
        <w:t>招标文件的</w:t>
      </w:r>
      <w:r>
        <w:rPr>
          <w:rFonts w:hint="eastAsia"/>
          <w:b/>
          <w:color w:val="000000"/>
          <w:szCs w:val="21"/>
        </w:rPr>
        <w:t>获取</w:t>
      </w:r>
    </w:p>
    <w:p>
      <w:pPr>
        <w:spacing w:line="360" w:lineRule="auto"/>
        <w:ind w:left="239" w:leftChars="114" w:firstLine="240" w:firstLineChars="100"/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获取时间：欢迎对本项目感兴趣的投标人从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20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0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日起至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20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  <w:lang w:val="en-US" w:eastAsia="zh-CN"/>
        </w:rPr>
        <w:t>03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月</w:t>
      </w:r>
      <w:r>
        <w:rPr>
          <w:rFonts w:hint="eastAsia" w:ascii="宋体" w:hAnsi="宋体" w:cs="宋体"/>
          <w:color w:val="0000FF"/>
          <w:sz w:val="21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日前往湖南康乃馨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  <w:lang w:eastAsia="zh-CN"/>
        </w:rPr>
        <w:t>生物科技</w:t>
      </w:r>
      <w:r>
        <w:rPr>
          <w:rFonts w:hint="eastAsia" w:ascii="宋体" w:hAnsi="宋体" w:eastAsia="宋体" w:cs="宋体"/>
          <w:color w:val="0000FF"/>
          <w:sz w:val="21"/>
          <w:szCs w:val="21"/>
          <w:highlight w:val="none"/>
        </w:rPr>
        <w:t>有限公司购买招标文件。</w:t>
      </w:r>
    </w:p>
    <w:p>
      <w:pPr>
        <w:pStyle w:val="5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4.2.获取条件：持以下资料原件及加盖公章的复印件一份：</w:t>
      </w:r>
    </w:p>
    <w:p>
      <w:pPr>
        <w:pStyle w:val="5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  <w:t>（1）法定代表人身份证明或授权委托书(附法定代表人身份证明)；</w:t>
      </w:r>
    </w:p>
    <w:p>
      <w:pPr>
        <w:pStyle w:val="5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（2）个人身份证；</w:t>
      </w:r>
    </w:p>
    <w:p>
      <w:pPr>
        <w:pStyle w:val="5"/>
        <w:spacing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（3）营业执照副本复印件；</w:t>
      </w:r>
    </w:p>
    <w:p>
      <w:pPr>
        <w:pStyle w:val="5"/>
        <w:spacing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（4）有效期内的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医疗器械资质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；</w:t>
      </w:r>
    </w:p>
    <w:p>
      <w:pPr>
        <w:pStyle w:val="5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3.获取地点：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长沙市望城区银星路599号康乃馨公司3栋3204室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湖南康乃馨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生物科技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有限公司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。</w:t>
      </w:r>
    </w:p>
    <w:p>
      <w:pPr>
        <w:pStyle w:val="5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.4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投标文件递交联系人：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eastAsia="zh-CN"/>
        </w:rPr>
        <w:t>秦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小姐   电话：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lang w:val="en-US" w:eastAsia="zh-CN"/>
        </w:rPr>
        <w:t>13786242332</w:t>
      </w:r>
    </w:p>
    <w:p>
      <w:pPr>
        <w:pStyle w:val="5"/>
        <w:spacing w:after="120" w:afterLines="50" w:line="240" w:lineRule="auto"/>
        <w:ind w:firstLine="420" w:firstLineChars="200"/>
        <w:rPr>
          <w:rFonts w:hint="eastAsia"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</w:rPr>
        <w:t>4.</w:t>
      </w: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Cs/>
          <w:color w:val="0000FF"/>
          <w:sz w:val="21"/>
          <w:szCs w:val="21"/>
          <w:highlight w:val="none"/>
        </w:rPr>
        <w:t>招标文件售价：400元/本。售后不退。</w:t>
      </w:r>
    </w:p>
    <w:p>
      <w:pPr>
        <w:spacing w:line="440" w:lineRule="atLeast"/>
        <w:ind w:firstLine="422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5、投标文件的递交</w:t>
      </w:r>
    </w:p>
    <w:p>
      <w:pPr>
        <w:spacing w:line="360" w:lineRule="auto"/>
        <w:ind w:left="239" w:leftChars="114" w:firstLine="210" w:firstLineChars="100"/>
        <w:rPr>
          <w:rFonts w:hint="eastAsia"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5.1投标文件递交的截止时间（投标截止时间）：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20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年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月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FF"/>
          <w:szCs w:val="21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FF"/>
          <w:szCs w:val="21"/>
        </w:rPr>
        <w:t>日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1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：00</w:t>
      </w:r>
      <w:r>
        <w:rPr>
          <w:rFonts w:hint="eastAsia" w:ascii="宋体" w:hAnsi="宋体" w:eastAsia="宋体" w:cs="宋体"/>
          <w:color w:val="0000FF"/>
          <w:szCs w:val="21"/>
        </w:rPr>
        <w:t>（北京时间）。</w:t>
      </w:r>
    </w:p>
    <w:p>
      <w:pPr>
        <w:spacing w:line="360" w:lineRule="auto"/>
        <w:ind w:left="239" w:leftChars="114" w:firstLine="210" w:firstLineChars="100"/>
        <w:rPr>
          <w:rFonts w:hint="eastAsia"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5.2 开标时间：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20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年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color w:val="0000FF"/>
          <w:szCs w:val="21"/>
        </w:rPr>
        <w:t>月</w:t>
      </w:r>
      <w:r>
        <w:rPr>
          <w:rFonts w:hint="eastAsia" w:ascii="宋体" w:hAnsi="宋体" w:cs="宋体"/>
          <w:color w:val="0000FF"/>
          <w:szCs w:val="21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Cs w:val="21"/>
        </w:rPr>
        <w:t>日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1</w:t>
      </w:r>
      <w:r>
        <w:rPr>
          <w:rFonts w:hint="eastAsia" w:ascii="宋体" w:hAnsi="宋体" w:eastAsia="宋体" w:cs="宋体"/>
          <w:color w:val="0000FF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0000FF"/>
          <w:szCs w:val="21"/>
          <w:u w:val="single"/>
        </w:rPr>
        <w:t>：00</w:t>
      </w:r>
      <w:r>
        <w:rPr>
          <w:rFonts w:hint="eastAsia" w:ascii="宋体" w:hAnsi="宋体" w:eastAsia="宋体" w:cs="宋体"/>
          <w:color w:val="0000FF"/>
          <w:szCs w:val="21"/>
        </w:rPr>
        <w:t>（北京时间）。</w:t>
      </w:r>
    </w:p>
    <w:p>
      <w:pPr>
        <w:spacing w:line="360" w:lineRule="auto"/>
        <w:ind w:left="239" w:leftChars="114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5.3 投标文件递交地点：湖南康乃馨养老产业投资置业有限公司（长沙市望城区月亮岛街道银星路599号康乃馨集团3栋2楼321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Cs w:val="21"/>
        </w:rPr>
        <w:t>室）。</w:t>
      </w:r>
    </w:p>
    <w:p>
      <w:pPr>
        <w:spacing w:line="360" w:lineRule="auto"/>
        <w:ind w:left="239" w:leftChars="114" w:firstLine="210" w:firstLineChars="100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5.4投标文件递交联系人：李小姐   电话：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0731-88259617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5.5逾期送达的或未送达指定地点的投标文件，招标人将不予受理。本项目拒绝邮寄投标。</w:t>
      </w:r>
      <w:bookmarkStart w:id="0" w:name="_GoBack"/>
      <w:bookmarkEnd w:id="0"/>
    </w:p>
    <w:p>
      <w:pPr>
        <w:spacing w:line="440" w:lineRule="atLeast"/>
        <w:ind w:firstLine="422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6、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湖南康乃馨养老产业投资置业有限公司官网</w:t>
      </w:r>
      <w:r>
        <w:rPr>
          <w:rFonts w:hint="eastAsia" w:ascii="宋体" w:hAnsi="宋体" w:eastAsia="宋体" w:cs="宋体"/>
          <w:b/>
          <w:color w:val="000000"/>
          <w:szCs w:val="21"/>
        </w:rPr>
        <w:t>（http://www.</w:t>
      </w:r>
      <w:r>
        <w:rPr>
          <w:rFonts w:hint="eastAsia" w:ascii="宋体" w:hAnsi="宋体" w:eastAsia="宋体" w:cs="宋体"/>
          <w:b/>
          <w:color w:val="000000"/>
          <w:szCs w:val="21"/>
          <w:lang w:val="en-US" w:eastAsia="zh-CN"/>
        </w:rPr>
        <w:t>hnknx</w:t>
      </w:r>
      <w:r>
        <w:rPr>
          <w:rFonts w:hint="eastAsia" w:ascii="宋体" w:hAnsi="宋体" w:eastAsia="宋体" w:cs="宋体"/>
          <w:b/>
          <w:color w:val="000000"/>
          <w:szCs w:val="21"/>
        </w:rPr>
        <w:t>.com/）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或</w:t>
      </w:r>
      <w:r>
        <w:rPr>
          <w:rFonts w:hint="eastAsia" w:ascii="宋体" w:hAnsi="宋体" w:eastAsia="宋体" w:cs="宋体"/>
          <w:b/>
          <w:color w:val="000000"/>
          <w:kern w:val="0"/>
          <w:sz w:val="21"/>
          <w:szCs w:val="21"/>
          <w:lang w:val="en-US" w:eastAsia="zh-CN" w:bidi="ar-SA"/>
        </w:rPr>
        <w:t>康乃馨养老公众号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微信公众号</w:t>
      </w:r>
      <w:r>
        <w:rPr>
          <w:rFonts w:hint="eastAsia" w:ascii="宋体" w:hAnsi="宋体" w:eastAsia="宋体" w:cs="宋体"/>
          <w:b/>
          <w:color w:val="000000"/>
          <w:szCs w:val="21"/>
          <w:lang w:eastAsia="zh-CN"/>
        </w:rPr>
        <w:t>招标专栏</w:t>
      </w:r>
      <w:r>
        <w:rPr>
          <w:rFonts w:hint="eastAsia" w:ascii="宋体" w:hAnsi="宋体" w:eastAsia="宋体" w:cs="宋体"/>
          <w:b/>
          <w:color w:val="000000"/>
          <w:szCs w:val="21"/>
        </w:rPr>
        <w:t>。</w:t>
      </w:r>
    </w:p>
    <w:p>
      <w:pPr>
        <w:spacing w:line="440" w:lineRule="atLeast"/>
        <w:ind w:firstLine="422" w:firstLineChars="200"/>
        <w:rPr>
          <w:rFonts w:hint="eastAsia" w:ascii="宋体" w:hAnsi="宋体" w:eastAsia="宋体" w:cs="宋体"/>
          <w:b/>
          <w:color w:val="000000"/>
          <w:szCs w:val="21"/>
        </w:rPr>
      </w:pPr>
      <w:r>
        <w:rPr>
          <w:rFonts w:hint="eastAsia" w:ascii="宋体" w:hAnsi="宋体" w:eastAsia="宋体" w:cs="宋体"/>
          <w:b/>
          <w:color w:val="000000"/>
          <w:szCs w:val="21"/>
        </w:rPr>
        <w:t>7、联系方式</w:t>
      </w:r>
    </w:p>
    <w:p>
      <w:pPr>
        <w:spacing w:line="336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招标人名称：长沙康乃馨老年病医院</w:t>
      </w:r>
      <w:r>
        <w:rPr>
          <w:rFonts w:hint="eastAsia" w:ascii="宋体" w:hAnsi="宋体" w:cs="宋体"/>
          <w:color w:val="000000"/>
          <w:szCs w:val="21"/>
          <w:lang w:eastAsia="zh-CN"/>
        </w:rPr>
        <w:t>有限公司</w:t>
      </w:r>
    </w:p>
    <w:p>
      <w:pPr>
        <w:spacing w:line="336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地址：长沙市望城区月亮岛街道银星路599号康乃馨集团3栋2楼3204室</w:t>
      </w:r>
    </w:p>
    <w:p>
      <w:pPr>
        <w:spacing w:line="336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联系人：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姚小姐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联系电话：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17680160634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招标机构：湖南康乃馨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生物科技</w:t>
      </w:r>
      <w:r>
        <w:rPr>
          <w:rFonts w:hint="eastAsia" w:ascii="宋体" w:hAnsi="宋体" w:eastAsia="宋体" w:cs="宋体"/>
          <w:color w:val="000000"/>
          <w:szCs w:val="21"/>
        </w:rPr>
        <w:t>有限公司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地  址：长沙市望城区月亮岛街道银星路599号康乃馨集团3栋2楼3204室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Cs w:val="21"/>
        </w:rPr>
        <w:t>联系人：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秦小姐</w:t>
      </w:r>
    </w:p>
    <w:p>
      <w:r>
        <w:rPr>
          <w:rFonts w:hint="eastAsia" w:ascii="宋体" w:hAnsi="宋体" w:eastAsia="宋体" w:cs="宋体"/>
          <w:color w:val="000000"/>
          <w:szCs w:val="21"/>
        </w:rPr>
        <w:t>联系电话：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13786242332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3BBC5F"/>
    <w:multiLevelType w:val="singleLevel"/>
    <w:tmpl w:val="AD3BBC5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1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444"/>
    </w:pPr>
    <w:rPr>
      <w:b/>
      <w:sz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2022-03-10T04:28:57Z</dcterms:created>
  <dc:creator>Administrator</dc:creator>
  <cp:lastModifiedBy>Administrator</cp:lastModifiedBy>
  <dcterms:modified xsi:type="dcterms:W3CDTF">2022-03-10T04:29:28Z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