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/>
        <w:jc w:val="center"/>
        <w:rPr>
          <w:rFonts w:hint="eastAsia" w:ascii="微软雅黑" w:hAnsi="微软雅黑" w:eastAsia="微软雅黑" w:cs="微软雅黑"/>
          <w:b/>
          <w:sz w:val="44"/>
          <w:szCs w:val="44"/>
          <w:u w:val="none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sz w:val="44"/>
          <w:szCs w:val="44"/>
          <w:u w:val="none"/>
          <w:lang w:eastAsia="zh-CN"/>
        </w:rPr>
        <w:t>长沙康乃馨老年病医院有限</w:t>
      </w:r>
      <w:r>
        <w:rPr>
          <w:rFonts w:hint="eastAsia" w:ascii="微软雅黑" w:hAnsi="微软雅黑" w:eastAsia="微软雅黑" w:cs="微软雅黑"/>
          <w:b/>
          <w:sz w:val="44"/>
          <w:szCs w:val="44"/>
          <w:u w:val="none"/>
        </w:rPr>
        <w:t>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auto"/>
        <w:ind w:left="0" w:leftChars="0"/>
        <w:jc w:val="center"/>
        <w:rPr>
          <w:rFonts w:hint="default" w:ascii="微软雅黑" w:hAnsi="微软雅黑" w:eastAsia="微软雅黑" w:cs="微软雅黑"/>
          <w:b/>
          <w:sz w:val="44"/>
          <w:szCs w:val="4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u w:val="none"/>
          <w:lang w:eastAsia="zh-CN"/>
        </w:rPr>
        <w:t>共享经济服务</w:t>
      </w:r>
      <w:r>
        <w:rPr>
          <w:rFonts w:hint="eastAsia" w:ascii="微软雅黑" w:hAnsi="微软雅黑" w:eastAsia="微软雅黑" w:cs="微软雅黑"/>
          <w:b/>
          <w:sz w:val="44"/>
          <w:szCs w:val="44"/>
          <w:u w:val="none"/>
        </w:rPr>
        <w:t>项目</w:t>
      </w:r>
      <w:r>
        <w:rPr>
          <w:rFonts w:hint="eastAsia" w:ascii="微软雅黑" w:hAnsi="微软雅黑" w:eastAsia="微软雅黑" w:cs="微软雅黑"/>
          <w:b/>
          <w:sz w:val="44"/>
          <w:szCs w:val="44"/>
          <w:u w:val="none"/>
          <w:lang w:val="en-US" w:eastAsia="zh-CN"/>
        </w:rPr>
        <w:t>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/>
        <w:jc w:val="center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长沙康乃馨老年病医院有限公司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（招标单位）拟</w:t>
      </w:r>
      <w:r>
        <w:rPr>
          <w:rFonts w:hint="eastAsia" w:ascii="微软雅黑" w:hAnsi="微软雅黑" w:eastAsia="微软雅黑" w:cs="微软雅黑"/>
          <w:sz w:val="24"/>
          <w:szCs w:val="24"/>
          <w:u w:val="none"/>
        </w:rPr>
        <w:t>采购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共享经济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服务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。招标人对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共享经济服务项目价格</w:t>
      </w:r>
      <w:r>
        <w:rPr>
          <w:rFonts w:hint="eastAsia" w:ascii="微软雅黑" w:hAnsi="微软雅黑" w:eastAsia="微软雅黑" w:cs="微软雅黑"/>
          <w:sz w:val="24"/>
          <w:szCs w:val="24"/>
        </w:rPr>
        <w:t>及服务质量等拟采取招标方式确定最终的合作方。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招标项目名称：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u w:val="single"/>
          <w:lang w:val="en-US" w:eastAsia="zh-CN" w:bidi="ar-SA"/>
        </w:rPr>
        <w:t xml:space="preserve">长沙康乃馨老年病医院有限公司共享经济服务项目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资金来源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自筹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投标人资格要求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35"/>
          <w:tab w:val="left" w:pos="765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right="0" w:firstLine="480" w:firstLineChars="200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3.1 </w:t>
      </w:r>
      <w:r>
        <w:rPr>
          <w:rFonts w:hint="eastAsia" w:ascii="微软雅黑" w:hAnsi="微软雅黑" w:eastAsia="微软雅黑" w:cs="微软雅黑"/>
          <w:sz w:val="24"/>
          <w:szCs w:val="24"/>
        </w:rPr>
        <w:t>投标人必须是在中华人民共和国境内依照《中华人民共和国公司法》注册的、具有法人资格、有经营资质、且有能力按招标文件要求提供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共享经济服务</w:t>
      </w:r>
      <w:r>
        <w:rPr>
          <w:rFonts w:hint="eastAsia" w:ascii="微软雅黑" w:hAnsi="微软雅黑" w:eastAsia="微软雅黑" w:cs="微软雅黑"/>
          <w:sz w:val="24"/>
          <w:szCs w:val="24"/>
        </w:rPr>
        <w:t>的单位或授权供应商；</w:t>
      </w:r>
    </w:p>
    <w:p>
      <w:pPr>
        <w:keepNext w:val="0"/>
        <w:keepLines w:val="0"/>
        <w:pageBreakBefore w:val="0"/>
        <w:widowControl w:val="0"/>
        <w:tabs>
          <w:tab w:val="left" w:pos="735"/>
          <w:tab w:val="left" w:pos="765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right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3.2 投标人必须是注册资金200万元以上的共享经济服务经营单位。</w:t>
      </w:r>
    </w:p>
    <w:p>
      <w:pPr>
        <w:keepNext w:val="0"/>
        <w:keepLines w:val="0"/>
        <w:pageBreakBefore w:val="0"/>
        <w:widowControl w:val="0"/>
        <w:tabs>
          <w:tab w:val="left" w:pos="735"/>
          <w:tab w:val="left" w:pos="765"/>
        </w:tabs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right="0" w:firstLine="480" w:firstLineChars="20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 共享经济服务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平台经营公司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需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具备委托代征资质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3.4 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参加招标采购活动前三年内，在经营活动中没有违法记录和经济纠纷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招标文件的获取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4.1 获取时间：欢迎对本项目感兴趣的投标从2022年7月13日至2022年7月20日前往长沙康乃馨老年病医院有限公司购买招标文件。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4.2 获取条件：持以下资料原件及加盖公章的复印件一份：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（1）法定代表人身份证明或授权委托书(附法定代表人身份证明)；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（2）个人身份证；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（3）营业执照副本复印件。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4.3 获取地点：长沙市望城区银星路599号长沙康乃馨老年病医院2栋416办公室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4.4 投标文件递交联系人：谢女士 电话：13873186440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4.5 招标文件售价：200元/本。售后不退。</w:t>
      </w:r>
    </w:p>
    <w:p>
      <w:pPr>
        <w:pStyle w:val="2"/>
        <w:ind w:left="420" w:leftChars="20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投标文件的递交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5.1投标文件递交截止时间：2022年7月22日10时00分00秒（北京时间），逾期不予受理。（以本项目招标小组收到投标书实物为准）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5.2 开标时间：2022年7月22日10时00分00秒（北京时间）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5.3 投递标书地点：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长沙市望城区银星路599号康乃馨集团3栋2楼3215室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5.4 投标文件递交联系人：李小姐   电话：0731-88259615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5.5 </w:t>
      </w:r>
      <w:r>
        <w:rPr>
          <w:rFonts w:hint="eastAsia" w:ascii="微软雅黑" w:hAnsi="微软雅黑" w:eastAsia="微软雅黑" w:cs="微软雅黑"/>
          <w:sz w:val="24"/>
          <w:szCs w:val="24"/>
        </w:rPr>
        <w:t>逾期送达的或未送达指定地点的投标文件，招标人将不予受理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</w:p>
    <w:p>
      <w:pPr>
        <w:pStyle w:val="2"/>
        <w:numPr>
          <w:ilvl w:val="0"/>
          <w:numId w:val="1"/>
        </w:numPr>
        <w:ind w:left="0" w:leftChars="0" w:firstLine="480" w:firstLineChars="200"/>
        <w:rPr>
          <w:rFonts w:hint="default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招标公告渠道：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长沙康乃馨老年病医院有限公司官网或康乃馨医院公众号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招标人名称：长沙康乃馨老年病医院有限公司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地址：长沙市望城区银星路599号长沙康乃馨老年病医院2栋416办公室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联系人：谢颖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联系电话：0731-88276167，13873186440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firstLine="5087" w:firstLineChars="1816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firstLine="5087" w:firstLineChars="1816"/>
        <w:rPr>
          <w:rFonts w:hint="eastAsia" w:ascii="微软雅黑" w:hAnsi="微软雅黑" w:eastAsia="微软雅黑" w:cs="微软雅黑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right="0" w:firstLine="4800" w:firstLineChars="2000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 xml:space="preserve">长沙康乃馨老年病医院有限公司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right="0" w:firstLine="5520" w:firstLineChars="2300"/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2022年</w:t>
      </w:r>
      <w:r>
        <w:rPr>
          <w:rFonts w:hint="eastAsia" w:ascii="微软雅黑" w:hAnsi="微软雅黑" w:cs="微软雅黑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微软雅黑" w:hAnsi="微软雅黑" w:cs="微软雅黑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8C50B"/>
    <w:multiLevelType w:val="singleLevel"/>
    <w:tmpl w:val="0648C50B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mRhMjY1Njk4M2U3OGU3N2EzMjkwNGMxODE1ZTAifQ=="/>
  </w:docVars>
  <w:rsids>
    <w:rsidRoot w:val="176F470E"/>
    <w:rsid w:val="176F470E"/>
    <w:rsid w:val="3D4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widowControl/>
    </w:pPr>
    <w:rPr>
      <w:rFonts w:ascii="Times New Roman" w:hAnsi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924</Characters>
  <Lines>0</Lines>
  <Paragraphs>0</Paragraphs>
  <TotalTime>5</TotalTime>
  <ScaleCrop>false</ScaleCrop>
  <LinksUpToDate>false</LinksUpToDate>
  <CharactersWithSpaces>963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2022-07-13T00:21:00Z</dcterms:created>
  <dc:creator>Administrator</dc:creator>
  <cp:lastModifiedBy>✨   Xiི๑❤︎＊</cp:lastModifiedBy>
  <dcterms:modified xsi:type="dcterms:W3CDTF">2022-07-13T08:00:37Z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29027C48DC314932A6896067180B8433</vt:lpwstr>
  </property>
</Properties>
</file>