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lang w:val="en-US" w:eastAsia="zh-CN"/>
        </w:rPr>
      </w:pPr>
      <w:r>
        <w:rPr>
          <w:rFonts w:hint="default" w:ascii="方正小标宋简体" w:hAnsi="方正小标宋简体" w:eastAsia="方正小标宋简体" w:cs="方正小标宋简体"/>
          <w:sz w:val="32"/>
          <w:szCs w:val="32"/>
          <w:lang w:val="en-US" w:eastAsia="zh-CN"/>
        </w:rPr>
        <w:t>湖南康乃馨养老产业投资置业有限公司劳务派遣服务</w:t>
      </w:r>
      <w:r>
        <w:rPr>
          <w:rFonts w:hint="eastAsia" w:ascii="方正小标宋简体" w:hAnsi="方正小标宋简体" w:eastAsia="方正小标宋简体" w:cs="方正小标宋简体"/>
          <w:sz w:val="32"/>
          <w:szCs w:val="32"/>
          <w:lang w:val="en-US" w:eastAsia="zh-CN"/>
        </w:rPr>
        <w:t>项目公开</w:t>
      </w:r>
      <w:r>
        <w:rPr>
          <w:rFonts w:hint="eastAsia" w:ascii="方正小标宋简体" w:hAnsi="方正小标宋简体" w:eastAsia="方正小标宋简体" w:cs="方正小标宋简体"/>
          <w:sz w:val="32"/>
          <w:szCs w:val="32"/>
          <w:lang w:val="en-US" w:eastAsia="zh-CN"/>
        </w:rPr>
        <w:t>招标结果公告</w:t>
      </w:r>
    </w:p>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项目名称：</w:t>
      </w:r>
      <w:r>
        <w:rPr>
          <w:rFonts w:hint="default" w:ascii="宋体" w:hAnsi="宋体" w:eastAsia="宋体" w:cs="宋体"/>
          <w:b w:val="0"/>
          <w:bCs w:val="0"/>
          <w:sz w:val="21"/>
          <w:szCs w:val="21"/>
          <w:highlight w:val="none"/>
          <w:u w:val="none"/>
          <w:lang w:val="en-US" w:eastAsia="zh-CN"/>
        </w:rPr>
        <w:t>湖南康乃馨养老产业投资置业有限公司劳务派遣服务</w:t>
      </w:r>
      <w:r>
        <w:rPr>
          <w:rFonts w:hint="eastAsia" w:ascii="宋体" w:hAnsi="宋体" w:eastAsia="宋体" w:cs="宋体"/>
          <w:b w:val="0"/>
          <w:bCs w:val="0"/>
          <w:sz w:val="21"/>
          <w:szCs w:val="21"/>
          <w:highlight w:val="none"/>
          <w:u w:val="none"/>
          <w:lang w:val="en-US" w:eastAsia="zh-CN"/>
        </w:rPr>
        <w:t>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项目编号：</w:t>
      </w:r>
      <w:r>
        <w:rPr>
          <w:rFonts w:hint="eastAsia" w:ascii="宋体" w:hAnsi="宋体" w:eastAsia="宋体" w:cs="宋体"/>
          <w:i w:val="0"/>
          <w:iCs w:val="0"/>
          <w:caps w:val="0"/>
          <w:color w:val="333333"/>
          <w:spacing w:val="0"/>
          <w:sz w:val="21"/>
          <w:szCs w:val="21"/>
          <w:bdr w:val="none" w:color="auto" w:sz="0" w:space="0"/>
          <w:shd w:val="clear" w:fill="FFFFFF"/>
          <w:vertAlign w:val="baseline"/>
        </w:rPr>
        <w:t>KNX-ZB-20230801</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sz w:val="21"/>
          <w:szCs w:val="21"/>
          <w:highlight w:val="none"/>
          <w:u w:val="none"/>
          <w:lang w:val="en-US" w:eastAsia="zh-CN"/>
        </w:rPr>
        <w:t>三、</w:t>
      </w:r>
      <w:r>
        <w:rPr>
          <w:rFonts w:hint="eastAsia" w:ascii="宋体" w:hAnsi="宋体" w:eastAsia="宋体" w:cs="宋体"/>
          <w:b w:val="0"/>
          <w:bCs w:val="0"/>
          <w:i w:val="0"/>
          <w:iCs w:val="0"/>
          <w:caps w:val="0"/>
          <w:color w:val="000000"/>
          <w:spacing w:val="0"/>
          <w:sz w:val="21"/>
          <w:szCs w:val="21"/>
          <w:shd w:val="clear" w:fill="FFFFFF"/>
        </w:rPr>
        <w:t>中标</w:t>
      </w:r>
      <w:r>
        <w:rPr>
          <w:rFonts w:hint="eastAsia" w:ascii="宋体" w:hAnsi="宋体" w:eastAsia="宋体" w:cs="宋体"/>
          <w:b w:val="0"/>
          <w:bCs w:val="0"/>
          <w:i w:val="0"/>
          <w:iCs w:val="0"/>
          <w:caps w:val="0"/>
          <w:color w:val="000000"/>
          <w:spacing w:val="0"/>
          <w:sz w:val="21"/>
          <w:szCs w:val="21"/>
          <w:shd w:val="clear" w:fill="FFFFFF"/>
          <w:lang w:val="en-US" w:eastAsia="zh-CN"/>
        </w:rPr>
        <w:t>单位</w:t>
      </w:r>
      <w:r>
        <w:rPr>
          <w:rFonts w:hint="eastAsia" w:ascii="宋体" w:hAnsi="宋体" w:eastAsia="宋体" w:cs="宋体"/>
          <w:b w:val="0"/>
          <w:bCs w:val="0"/>
          <w:i w:val="0"/>
          <w:iCs w:val="0"/>
          <w:caps w:val="0"/>
          <w:color w:val="000000"/>
          <w:spacing w:val="0"/>
          <w:sz w:val="21"/>
          <w:szCs w:val="21"/>
          <w:shd w:val="clear" w:fill="FFFFFF"/>
        </w:rPr>
        <w:t>名称</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长沙红海人力资源有限公司</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四、公告期限</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本公告期限为1个工作日。</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参与本项目采购活动的供应商认为该中标结果和采购过程等使自己的权益受到损害的，可以自本公告期限届满之日（自本公告发布之日起至第2个工作日止）起7个工作日内，以书面形式向采购人提出质疑。质疑供应商对采购人的答复不满意或者采购人未在规定的时间内作出答复的，可以在答复期满后15个工作日内向监督管理部门投诉。</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五、其他补充事宜</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六、凡对本次公告内容提出询问，请按以下方式联系</w:t>
      </w:r>
    </w:p>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 标 人：</w:t>
      </w:r>
      <w:r>
        <w:rPr>
          <w:rFonts w:hint="default" w:ascii="宋体" w:hAnsi="宋体" w:eastAsia="宋体" w:cs="宋体"/>
          <w:b w:val="0"/>
          <w:bCs w:val="0"/>
          <w:sz w:val="21"/>
          <w:szCs w:val="21"/>
          <w:highlight w:val="none"/>
          <w:u w:val="none"/>
          <w:lang w:val="en-US" w:eastAsia="zh-CN"/>
        </w:rPr>
        <w:t>湖南康乃馨养老产业投资置业有限公司</w:t>
      </w:r>
    </w:p>
    <w:p>
      <w:pPr>
        <w:pStyle w:val="5"/>
        <w:keepNext w:val="0"/>
        <w:keepLines w:val="0"/>
        <w:pageBreakBefore w:val="0"/>
        <w:shd w:val="clear"/>
        <w:kinsoku/>
        <w:wordWrap/>
        <w:overflowPunct/>
        <w:topLinePunct w:val="0"/>
        <w:autoSpaceDE/>
        <w:autoSpaceDN/>
        <w:bidi w:val="0"/>
        <w:adjustRightInd/>
        <w:snapToGrid w:val="0"/>
        <w:spacing w:before="0" w:beforeAutospacing="0" w:after="0" w:afterAutospacing="0" w:line="56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地    址：长沙市望城区月亮岛街道银星路二段599号康乃馨公司新1栋4楼</w:t>
      </w:r>
    </w:p>
    <w:p>
      <w:pPr>
        <w:pStyle w:val="5"/>
        <w:keepNext w:val="0"/>
        <w:keepLines w:val="0"/>
        <w:pageBreakBefore w:val="0"/>
        <w:shd w:val="clear"/>
        <w:kinsoku/>
        <w:wordWrap/>
        <w:overflowPunct/>
        <w:topLinePunct w:val="0"/>
        <w:autoSpaceDE/>
        <w:autoSpaceDN/>
        <w:bidi w:val="0"/>
        <w:adjustRightInd/>
        <w:snapToGrid w:val="0"/>
        <w:spacing w:before="0" w:beforeAutospacing="0" w:after="0" w:afterAutospacing="0" w:line="56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联 系 人：</w:t>
      </w:r>
      <w:r>
        <w:rPr>
          <w:rStyle w:val="7"/>
          <w:rFonts w:hint="eastAsia" w:ascii="宋体" w:hAnsi="宋体" w:eastAsia="宋体" w:cs="宋体"/>
          <w:b w:val="0"/>
          <w:bCs/>
          <w:i w:val="0"/>
          <w:caps w:val="0"/>
          <w:color w:val="000000"/>
          <w:spacing w:val="0"/>
          <w:w w:val="100"/>
          <w:sz w:val="21"/>
          <w:szCs w:val="18"/>
          <w:lang w:val="en-US" w:eastAsia="zh-CN"/>
        </w:rPr>
        <w:t>李心怡</w:t>
      </w:r>
    </w:p>
    <w:p>
      <w:pPr>
        <w:pStyle w:val="5"/>
        <w:keepNext w:val="0"/>
        <w:keepLines w:val="0"/>
        <w:pageBreakBefore w:val="0"/>
        <w:shd w:val="clear"/>
        <w:kinsoku/>
        <w:wordWrap/>
        <w:overflowPunct/>
        <w:topLinePunct w:val="0"/>
        <w:autoSpaceDE/>
        <w:autoSpaceDN/>
        <w:bidi w:val="0"/>
        <w:adjustRightInd/>
        <w:snapToGrid w:val="0"/>
        <w:spacing w:before="0" w:beforeAutospacing="0" w:after="0" w:afterAutospacing="0" w:line="560" w:lineRule="exact"/>
        <w:ind w:firstLine="420" w:firstLineChars="200"/>
        <w:jc w:val="both"/>
        <w:textAlignment w:val="baseline"/>
        <w:rPr>
          <w:rStyle w:val="7"/>
          <w:rFonts w:ascii="宋体" w:hAnsi="宋体" w:eastAsia="宋体" w:cs="宋体"/>
          <w:b w:val="0"/>
          <w:bCs/>
          <w:i w:val="0"/>
          <w:caps w:val="0"/>
          <w:color w:val="000000"/>
          <w:spacing w:val="0"/>
          <w:w w:val="100"/>
          <w:sz w:val="21"/>
          <w:szCs w:val="18"/>
          <w:lang w:val="en-US" w:eastAsia="zh-CN"/>
        </w:rPr>
      </w:pPr>
      <w:r>
        <w:rPr>
          <w:rStyle w:val="7"/>
          <w:rFonts w:ascii="宋体" w:hAnsi="宋体" w:eastAsia="宋体" w:cs="宋体"/>
          <w:b w:val="0"/>
          <w:bCs/>
          <w:i w:val="0"/>
          <w:caps w:val="0"/>
          <w:color w:val="000000"/>
          <w:spacing w:val="0"/>
          <w:w w:val="100"/>
          <w:sz w:val="21"/>
          <w:szCs w:val="18"/>
          <w:lang w:val="en-US" w:eastAsia="zh-CN"/>
        </w:rPr>
        <w:t>电    话：</w:t>
      </w:r>
      <w:r>
        <w:rPr>
          <w:rStyle w:val="7"/>
          <w:rFonts w:hint="eastAsia" w:ascii="宋体" w:hAnsi="宋体" w:eastAsia="宋体" w:cs="宋体"/>
          <w:b w:val="0"/>
          <w:bCs/>
          <w:i w:val="0"/>
          <w:caps w:val="0"/>
          <w:color w:val="000000"/>
          <w:spacing w:val="0"/>
          <w:w w:val="100"/>
          <w:sz w:val="21"/>
          <w:szCs w:val="18"/>
          <w:lang w:val="en-US" w:eastAsia="zh-CN"/>
        </w:rPr>
        <w:t>1</w:t>
      </w:r>
      <w:r>
        <w:rPr>
          <w:rStyle w:val="7"/>
          <w:rFonts w:hint="eastAsia" w:ascii="宋体" w:hAnsi="宋体" w:eastAsia="宋体" w:cs="宋体"/>
          <w:b w:val="0"/>
          <w:bCs/>
          <w:i w:val="0"/>
          <w:caps w:val="0"/>
          <w:color w:val="000000"/>
          <w:spacing w:val="0"/>
          <w:w w:val="100"/>
          <w:sz w:val="21"/>
          <w:szCs w:val="18"/>
          <w:lang w:val="en-US" w:eastAsia="zh-CN"/>
        </w:rPr>
        <w:t>8674820251</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420" w:firstLineChars="200"/>
        <w:jc w:val="both"/>
        <w:textAlignment w:val="baseline"/>
        <w:rPr>
          <w:rStyle w:val="7"/>
          <w:rFonts w:ascii="宋体" w:hAnsi="宋体" w:eastAsia="宋体" w:cs="宋体"/>
          <w:b w:val="0"/>
          <w:bCs/>
          <w:i w:val="0"/>
          <w:caps w:val="0"/>
          <w:color w:val="FF0000"/>
          <w:spacing w:val="0"/>
          <w:w w:val="100"/>
          <w:sz w:val="21"/>
          <w:szCs w:val="18"/>
          <w:highlight w:val="none"/>
          <w:lang w:val="en-US" w:eastAsia="zh-CN"/>
        </w:rPr>
      </w:pPr>
      <w:r>
        <w:rPr>
          <w:rFonts w:ascii="宋体" w:hAnsi="宋体" w:eastAsia="宋体" w:cs="宋体"/>
          <w:b w:val="0"/>
          <w:i w:val="0"/>
          <w:caps w:val="0"/>
          <w:color w:val="000000"/>
          <w:spacing w:val="0"/>
          <w:w w:val="100"/>
          <w:sz w:val="21"/>
          <w:highlight w:val="none"/>
        </w:rPr>
        <w:t>监督部门：湖南康乃馨养老产业投资置业有限公司纪检部门</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420" w:firstLineChars="200"/>
        <w:jc w:val="both"/>
        <w:textAlignment w:val="baseline"/>
        <w:rPr>
          <w:rStyle w:val="7"/>
          <w:rFonts w:ascii="宋体" w:hAnsi="宋体" w:eastAsia="宋体" w:cs="宋体"/>
          <w:b w:val="0"/>
          <w:bCs/>
          <w:i w:val="0"/>
          <w:caps w:val="0"/>
          <w:color w:val="FF0000"/>
          <w:spacing w:val="0"/>
          <w:w w:val="100"/>
          <w:sz w:val="21"/>
          <w:szCs w:val="18"/>
          <w:highlight w:val="none"/>
          <w:lang w:val="en-US" w:eastAsia="zh-CN"/>
        </w:rPr>
      </w:pPr>
      <w:r>
        <w:rPr>
          <w:rFonts w:ascii="宋体" w:hAnsi="宋体" w:eastAsia="宋体" w:cs="宋体"/>
          <w:b w:val="0"/>
          <w:i w:val="0"/>
          <w:caps w:val="0"/>
          <w:color w:val="000000"/>
          <w:spacing w:val="0"/>
          <w:w w:val="100"/>
          <w:sz w:val="21"/>
          <w:highlight w:val="none"/>
        </w:rPr>
        <w:t>地    址：长沙市望城区月亮岛街道银星路二段599号</w:t>
      </w:r>
    </w:p>
    <w:p>
      <w:pPr>
        <w:keepNext w:val="0"/>
        <w:keepLines w:val="0"/>
        <w:pageBreakBefore w:val="0"/>
        <w:widowControl/>
        <w:suppressLineNumbers w:val="0"/>
        <w:kinsoku/>
        <w:wordWrap/>
        <w:overflowPunct/>
        <w:topLinePunct w:val="0"/>
        <w:autoSpaceDE/>
        <w:autoSpaceDN/>
        <w:bidi w:val="0"/>
        <w:adjustRightInd/>
        <w:spacing w:line="560" w:lineRule="exact"/>
        <w:ind w:firstLine="420" w:firstLineChars="200"/>
        <w:jc w:val="left"/>
        <w:textAlignment w:val="auto"/>
        <w:rPr>
          <w:rFonts w:hint="default" w:ascii="宋体" w:hAnsi="宋体" w:eastAsia="宋体" w:cs="宋体"/>
          <w:b/>
          <w:bCs/>
          <w:i w:val="0"/>
          <w:iCs w:val="0"/>
          <w:caps w:val="0"/>
          <w:color w:val="000000"/>
          <w:spacing w:val="0"/>
          <w:kern w:val="0"/>
          <w:sz w:val="21"/>
          <w:szCs w:val="21"/>
          <w:shd w:val="clear" w:fill="FEFFFF"/>
          <w:lang w:val="en-US" w:eastAsia="zh-CN" w:bidi="ar"/>
        </w:rPr>
      </w:pPr>
      <w:r>
        <w:rPr>
          <w:rFonts w:ascii="宋体" w:hAnsi="宋体" w:eastAsia="宋体" w:cs="宋体"/>
          <w:b w:val="0"/>
          <w:i w:val="0"/>
          <w:caps w:val="0"/>
          <w:color w:val="000000"/>
          <w:spacing w:val="0"/>
          <w:w w:val="100"/>
          <w:sz w:val="21"/>
          <w:highlight w:val="none"/>
        </w:rPr>
        <w:t>联系电话：0731-88236061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ourceHanSerifSC-Regular">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057BF"/>
    <w:multiLevelType w:val="singleLevel"/>
    <w:tmpl w:val="5D0057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WQ4MjlmOGIzZWUzNzgxNjg2MGUyOTdhNDU4MDkifQ=="/>
  </w:docVars>
  <w:rsids>
    <w:rsidRoot w:val="65B42745"/>
    <w:rsid w:val="00AD142D"/>
    <w:rsid w:val="0592666E"/>
    <w:rsid w:val="0BEB7E2B"/>
    <w:rsid w:val="159A0C1C"/>
    <w:rsid w:val="19EE078D"/>
    <w:rsid w:val="1D551AA6"/>
    <w:rsid w:val="2CA23C63"/>
    <w:rsid w:val="319A60DC"/>
    <w:rsid w:val="3DF42C1B"/>
    <w:rsid w:val="3FF31A78"/>
    <w:rsid w:val="4AFE2D1D"/>
    <w:rsid w:val="50416A90"/>
    <w:rsid w:val="53B639E0"/>
    <w:rsid w:val="5CD539BF"/>
    <w:rsid w:val="62EE17B1"/>
    <w:rsid w:val="65B42745"/>
    <w:rsid w:val="67553316"/>
    <w:rsid w:val="6A9A26D1"/>
    <w:rsid w:val="7767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Text1I2"/>
    <w:basedOn w:val="6"/>
    <w:qFormat/>
    <w:uiPriority w:val="0"/>
    <w:pPr>
      <w:spacing w:line="312" w:lineRule="atLeast"/>
      <w:ind w:firstLine="420" w:firstLineChars="200"/>
      <w:jc w:val="both"/>
      <w:textAlignment w:val="baseline"/>
    </w:pPr>
  </w:style>
  <w:style w:type="paragraph" w:customStyle="1" w:styleId="6">
    <w:name w:val="BodyTextIndent"/>
    <w:basedOn w:val="1"/>
    <w:qFormat/>
    <w:uiPriority w:val="0"/>
    <w:pPr>
      <w:spacing w:line="312" w:lineRule="atLeast"/>
      <w:ind w:firstLine="444"/>
      <w:jc w:val="both"/>
      <w:textAlignment w:val="baseline"/>
    </w:pPr>
    <w:rPr>
      <w:b/>
      <w:sz w:val="24"/>
      <w:lang w:val="en-US" w:eastAsia="zh-CN" w:bidi="ar-SA"/>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2023-08-28T07:01:00Z</dcterms:created>
  <dc:creator>潘凤</dc:creator>
  <cp:lastModifiedBy>潘凤</cp:lastModifiedBy>
  <dcterms:modified xsi:type="dcterms:W3CDTF">2023-08-28T07:16:23Z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685DC52449374918A151AA8336F4FDA7</vt:lpwstr>
  </property>
</Properties>
</file>